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CE56" w14:textId="77777777" w:rsidR="00D87C70" w:rsidRDefault="00D87C70"/>
    <w:p w14:paraId="35BD9C7E" w14:textId="77777777" w:rsidR="00D87C70" w:rsidRDefault="00D87C70"/>
    <w:p w14:paraId="49689423" w14:textId="12969422" w:rsidR="00240ABD" w:rsidRDefault="00240ABD">
      <w:r>
        <w:t xml:space="preserve">In </w:t>
      </w:r>
      <w:r w:rsidRPr="00556AA1">
        <w:rPr>
          <w:b/>
          <w:bCs/>
        </w:rPr>
        <w:t>1976</w:t>
      </w:r>
      <w:r>
        <w:t xml:space="preserve"> the National Board recommended that TKC support a National Charity to engage chapters and members at large in a national effort of philanthropy and unity.  This was/is not intended to replace the National Kiwi Fund or any local charitable efforts.</w:t>
      </w:r>
    </w:p>
    <w:p w14:paraId="5C651B89" w14:textId="51D835DD" w:rsidR="00240ABD" w:rsidRDefault="00240ABD">
      <w:r>
        <w:t xml:space="preserve">In </w:t>
      </w:r>
      <w:r w:rsidRPr="00556AA1">
        <w:rPr>
          <w:b/>
          <w:bCs/>
        </w:rPr>
        <w:t>1978</w:t>
      </w:r>
      <w:r>
        <w:t xml:space="preserve"> the membership voted to adopt The United States Olympic Committee (USOC) as TKC’s first Endeavor to unite all members of the organization.</w:t>
      </w:r>
    </w:p>
    <w:p w14:paraId="6E974A35" w14:textId="69F89CD8" w:rsidR="00240ABD" w:rsidRDefault="00240ABD">
      <w:r>
        <w:t xml:space="preserve">In </w:t>
      </w:r>
      <w:r w:rsidRPr="00556AA1">
        <w:rPr>
          <w:b/>
          <w:bCs/>
        </w:rPr>
        <w:t>1979</w:t>
      </w:r>
      <w:r>
        <w:t xml:space="preserve"> a nation-wide Jog-Walkathon, in cooperation with American Airlines, was held as the first annual Kiwi Club endeavor day with 100% of the proceeds donated to USOC.</w:t>
      </w:r>
    </w:p>
    <w:p w14:paraId="381C06A0" w14:textId="56B9AC52" w:rsidR="00240ABD" w:rsidRDefault="00240ABD">
      <w:r>
        <w:t xml:space="preserve">In </w:t>
      </w:r>
      <w:r w:rsidRPr="00556AA1">
        <w:rPr>
          <w:b/>
          <w:bCs/>
        </w:rPr>
        <w:t>1982</w:t>
      </w:r>
      <w:r>
        <w:t xml:space="preserve"> the National Board approved the first week in November of the odd year as “National Fundraiser Week.</w:t>
      </w:r>
    </w:p>
    <w:p w14:paraId="2C149C08" w14:textId="5BFD2E34" w:rsidR="00240ABD" w:rsidRDefault="00240ABD">
      <w:r>
        <w:t xml:space="preserve">By </w:t>
      </w:r>
      <w:r w:rsidRPr="00556AA1">
        <w:rPr>
          <w:b/>
          <w:bCs/>
        </w:rPr>
        <w:t>1987</w:t>
      </w:r>
      <w:r>
        <w:t xml:space="preserve"> TKC had contributed over $100,000.00 to the USOC.</w:t>
      </w:r>
    </w:p>
    <w:p w14:paraId="1AE262E6" w14:textId="771D0F49" w:rsidR="001F5D48" w:rsidRDefault="001F5D48">
      <w:r>
        <w:t xml:space="preserve">By </w:t>
      </w:r>
      <w:r w:rsidRPr="00556AA1">
        <w:rPr>
          <w:b/>
          <w:bCs/>
        </w:rPr>
        <w:t>1994</w:t>
      </w:r>
      <w:r>
        <w:t xml:space="preserve"> $129,899.86 had been donated to the USOC.  It was recommended at the 1994 convention a new recipient of TKC National Endeavor</w:t>
      </w:r>
      <w:r w:rsidR="00702EE5">
        <w:t xml:space="preserve"> be appointed</w:t>
      </w:r>
      <w:r>
        <w:t xml:space="preserve"> in accordance with TKC’s procedures.</w:t>
      </w:r>
    </w:p>
    <w:p w14:paraId="44B273C4" w14:textId="18A8BF07" w:rsidR="001F5D48" w:rsidRDefault="001F5D48">
      <w:r>
        <w:t xml:space="preserve">In </w:t>
      </w:r>
      <w:r w:rsidRPr="00556AA1">
        <w:rPr>
          <w:b/>
          <w:bCs/>
        </w:rPr>
        <w:t>1996</w:t>
      </w:r>
      <w:r>
        <w:t xml:space="preserve"> The Wings Foundation was voted in as the new National Endeavor charitable recipient.  </w:t>
      </w:r>
    </w:p>
    <w:p w14:paraId="1CB51CA7" w14:textId="6B2F0AA8" w:rsidR="001F5D48" w:rsidRDefault="001F5D48">
      <w:r>
        <w:t>The Wings Foundation is a 501</w:t>
      </w:r>
      <w:r w:rsidR="00A92E3F">
        <w:t xml:space="preserve"> (c) </w:t>
      </w:r>
      <w:r>
        <w:t xml:space="preserve">3 charitable organization </w:t>
      </w:r>
      <w:r w:rsidR="00A92E3F">
        <w:t xml:space="preserve">formed </w:t>
      </w:r>
      <w:r>
        <w:t>to provide help for flight attendants</w:t>
      </w:r>
      <w:r w:rsidR="00C64135">
        <w:t xml:space="preserve"> who are seriously ill, disabled, suffering hardships, or affected by natural disasters</w:t>
      </w:r>
      <w:r w:rsidR="00DD5EB7">
        <w:t xml:space="preserve"> (Flight Attendant Disaster Relief fund)</w:t>
      </w:r>
      <w:r w:rsidR="00C64135">
        <w:t>.</w:t>
      </w:r>
    </w:p>
    <w:p w14:paraId="678C1AC3" w14:textId="13A5CF27" w:rsidR="004A60D0" w:rsidRDefault="004A60D0">
      <w:r>
        <w:t>American Airlines has over 27,00</w:t>
      </w:r>
      <w:r w:rsidR="00881613">
        <w:t>0</w:t>
      </w:r>
      <w:r>
        <w:t xml:space="preserve"> Flight Attendants</w:t>
      </w:r>
      <w:r w:rsidR="00565C9C">
        <w:t>,</w:t>
      </w:r>
      <w:r>
        <w:t xml:space="preserve"> and t</w:t>
      </w:r>
      <w:r w:rsidR="00C64135">
        <w:t xml:space="preserve">he Wings Foundation </w:t>
      </w:r>
      <w:r w:rsidR="00A92E3F">
        <w:t>has reached out to</w:t>
      </w:r>
      <w:r w:rsidR="00C64135">
        <w:t xml:space="preserve"> </w:t>
      </w:r>
      <w:r>
        <w:t xml:space="preserve">them </w:t>
      </w:r>
      <w:r w:rsidR="00BD2638">
        <w:t>for</w:t>
      </w:r>
      <w:r>
        <w:t xml:space="preserve"> monetary donations to assist the Flight Attendants in need.</w:t>
      </w:r>
      <w:r w:rsidR="00DD5EB7">
        <w:t xml:space="preserve"> </w:t>
      </w:r>
      <w:r w:rsidR="00565C9C">
        <w:t xml:space="preserve"> </w:t>
      </w:r>
      <w:r w:rsidR="00A92E3F">
        <w:t xml:space="preserve">Wings promoted recycling cans on the aircraft </w:t>
      </w:r>
      <w:r w:rsidR="00DD5EB7">
        <w:t xml:space="preserve">and in </w:t>
      </w:r>
      <w:r w:rsidR="00A80BEF" w:rsidRPr="00556AA1">
        <w:rPr>
          <w:b/>
          <w:bCs/>
        </w:rPr>
        <w:t>2018</w:t>
      </w:r>
      <w:r w:rsidR="00A80BEF">
        <w:t>, donated</w:t>
      </w:r>
      <w:r w:rsidR="00DD5EB7">
        <w:t xml:space="preserve"> $49,843.00 to FADR.</w:t>
      </w:r>
      <w:r w:rsidR="00A80BEF">
        <w:t xml:space="preserve">  Many </w:t>
      </w:r>
      <w:r>
        <w:t>fun</w:t>
      </w:r>
      <w:r w:rsidR="00A80BEF">
        <w:t>draisers are held throughout the system to raise money for this great foundation.</w:t>
      </w:r>
    </w:p>
    <w:p w14:paraId="2A33B8CA" w14:textId="01A5ECC7" w:rsidR="00577392" w:rsidRPr="00FB59C7" w:rsidRDefault="00FB59C7">
      <w:pPr>
        <w:rPr>
          <w:color w:val="FF0000"/>
        </w:rPr>
      </w:pPr>
      <w:r w:rsidRPr="00FB2C23">
        <w:t>Wings assists, on the average, 35 Flight Attendants each month and distributes over $49,000.00 monthly.  In September</w:t>
      </w:r>
      <w:r w:rsidR="00556AA1">
        <w:t>,</w:t>
      </w:r>
      <w:r w:rsidRPr="00FB2C23">
        <w:t xml:space="preserve"> </w:t>
      </w:r>
      <w:r w:rsidRPr="00556AA1">
        <w:rPr>
          <w:b/>
          <w:bCs/>
        </w:rPr>
        <w:t>2019</w:t>
      </w:r>
      <w:r w:rsidRPr="00FB2C23">
        <w:t xml:space="preserve"> the Wings Foundation assisted 31 Flight Attendants across the system with the funds totaling $42,911.00</w:t>
      </w:r>
      <w:r w:rsidRPr="00FB59C7">
        <w:rPr>
          <w:color w:val="FF0000"/>
        </w:rPr>
        <w:t xml:space="preserve">.  </w:t>
      </w:r>
    </w:p>
    <w:p w14:paraId="631ECD72" w14:textId="12ECFC70" w:rsidR="009E1F42" w:rsidRDefault="00BD5855" w:rsidP="009E1F42">
      <w:pPr>
        <w:pStyle w:val="Body"/>
        <w:spacing w:after="0"/>
      </w:pPr>
      <w:r>
        <w:t xml:space="preserve">Between </w:t>
      </w:r>
      <w:r w:rsidR="004A60D0" w:rsidRPr="00556AA1">
        <w:rPr>
          <w:b/>
          <w:bCs/>
        </w:rPr>
        <w:t>May</w:t>
      </w:r>
      <w:r w:rsidR="00A21613">
        <w:rPr>
          <w:b/>
          <w:bCs/>
        </w:rPr>
        <w:t>,</w:t>
      </w:r>
      <w:r w:rsidR="00D87C70" w:rsidRPr="00556AA1">
        <w:rPr>
          <w:b/>
          <w:bCs/>
        </w:rPr>
        <w:t xml:space="preserve"> 20</w:t>
      </w:r>
      <w:r w:rsidR="00A21613">
        <w:rPr>
          <w:b/>
          <w:bCs/>
        </w:rPr>
        <w:t>20</w:t>
      </w:r>
      <w:r w:rsidR="009E1F42">
        <w:rPr>
          <w:b/>
          <w:bCs/>
        </w:rPr>
        <w:t xml:space="preserve"> </w:t>
      </w:r>
      <w:r w:rsidR="00D87C70" w:rsidRPr="00556AA1">
        <w:rPr>
          <w:b/>
          <w:bCs/>
        </w:rPr>
        <w:t>-</w:t>
      </w:r>
      <w:r w:rsidR="004A60D0" w:rsidRPr="00556AA1">
        <w:rPr>
          <w:b/>
          <w:bCs/>
        </w:rPr>
        <w:t xml:space="preserve"> </w:t>
      </w:r>
      <w:r w:rsidR="009E1F42">
        <w:rPr>
          <w:b/>
          <w:bCs/>
        </w:rPr>
        <w:t>April</w:t>
      </w:r>
      <w:r w:rsidR="004A60D0" w:rsidRPr="00556AA1">
        <w:rPr>
          <w:b/>
          <w:bCs/>
        </w:rPr>
        <w:t>,</w:t>
      </w:r>
      <w:r w:rsidR="009E1F42">
        <w:rPr>
          <w:b/>
          <w:bCs/>
        </w:rPr>
        <w:t xml:space="preserve"> </w:t>
      </w:r>
      <w:r w:rsidR="00D87C70" w:rsidRPr="00556AA1">
        <w:rPr>
          <w:b/>
          <w:bCs/>
        </w:rPr>
        <w:t>20</w:t>
      </w:r>
      <w:r w:rsidR="009E1F42">
        <w:rPr>
          <w:b/>
          <w:bCs/>
        </w:rPr>
        <w:t>2</w:t>
      </w:r>
      <w:r w:rsidR="00A21613">
        <w:rPr>
          <w:b/>
          <w:bCs/>
        </w:rPr>
        <w:t>1</w:t>
      </w:r>
      <w:r w:rsidR="00D87C70">
        <w:t>,</w:t>
      </w:r>
      <w:r w:rsidR="00F202D2">
        <w:t xml:space="preserve"> T</w:t>
      </w:r>
      <w:r w:rsidR="00FB2C23">
        <w:t xml:space="preserve">he Kiwi </w:t>
      </w:r>
      <w:r>
        <w:t>Club members</w:t>
      </w:r>
      <w:r w:rsidR="00F202D2">
        <w:t xml:space="preserve"> have donated </w:t>
      </w:r>
      <w:r w:rsidR="00A21613" w:rsidRPr="00A21613">
        <w:rPr>
          <w:rFonts w:asciiTheme="minorHAnsi" w:eastAsia="Times New Roman" w:hAnsiTheme="minorHAnsi" w:cstheme="minorHAnsi"/>
        </w:rPr>
        <w:t>$25,523.00</w:t>
      </w:r>
      <w:r w:rsidR="00A2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EE5">
        <w:t xml:space="preserve">for a grand total </w:t>
      </w:r>
    </w:p>
    <w:p w14:paraId="2FBC6D93" w14:textId="33A34885" w:rsidR="009E1F42" w:rsidRDefault="009E1F42" w:rsidP="009E1F42">
      <w:pPr>
        <w:pStyle w:val="Body"/>
        <w:spacing w:after="0"/>
      </w:pPr>
      <w:r>
        <w:t>Monies collected since 1996:  $</w:t>
      </w:r>
      <w:r w:rsidR="00A21613">
        <w:t>619,140</w:t>
      </w:r>
      <w:r>
        <w:t>.41</w:t>
      </w:r>
    </w:p>
    <w:p w14:paraId="3AA48AE2" w14:textId="6AC46E1A" w:rsidR="00DD5EB7" w:rsidRDefault="00DD5EB7"/>
    <w:sectPr w:rsidR="00DD5EB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FC25" w14:textId="77777777" w:rsidR="0089132D" w:rsidRDefault="0089132D" w:rsidP="006C5B2B">
      <w:pPr>
        <w:spacing w:after="0" w:line="240" w:lineRule="auto"/>
      </w:pPr>
      <w:r>
        <w:separator/>
      </w:r>
    </w:p>
  </w:endnote>
  <w:endnote w:type="continuationSeparator" w:id="0">
    <w:p w14:paraId="3962E04B" w14:textId="77777777" w:rsidR="0089132D" w:rsidRDefault="0089132D" w:rsidP="006C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C8FB" w14:textId="246789C4" w:rsidR="006C5B2B" w:rsidRDefault="006C5B2B">
    <w:pPr>
      <w:pStyle w:val="Footer"/>
    </w:pPr>
    <w:r>
      <w:t xml:space="preserve">Jsm </w:t>
    </w:r>
    <w:r w:rsidR="00352FA9">
      <w:t>10</w:t>
    </w:r>
    <w:r>
      <w:t>/2019</w:t>
    </w:r>
  </w:p>
  <w:p w14:paraId="3CE93AB6" w14:textId="77777777" w:rsidR="006C5B2B" w:rsidRDefault="006C5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4A33" w14:textId="77777777" w:rsidR="0089132D" w:rsidRDefault="0089132D" w:rsidP="006C5B2B">
      <w:pPr>
        <w:spacing w:after="0" w:line="240" w:lineRule="auto"/>
      </w:pPr>
      <w:r>
        <w:separator/>
      </w:r>
    </w:p>
  </w:footnote>
  <w:footnote w:type="continuationSeparator" w:id="0">
    <w:p w14:paraId="136652B0" w14:textId="77777777" w:rsidR="0089132D" w:rsidRDefault="0089132D" w:rsidP="006C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CCF0" w14:textId="457D3E0C" w:rsidR="006C5B2B" w:rsidRPr="00556AA1" w:rsidRDefault="00954778" w:rsidP="00954778">
    <w:pPr>
      <w:pStyle w:val="Header"/>
      <w:jc w:val="center"/>
      <w:rPr>
        <w:b/>
        <w:bCs/>
        <w:sz w:val="28"/>
        <w:szCs w:val="28"/>
      </w:rPr>
    </w:pPr>
    <w:r w:rsidRPr="00556AA1">
      <w:rPr>
        <w:b/>
        <w:bCs/>
        <w:sz w:val="28"/>
        <w:szCs w:val="28"/>
      </w:rPr>
      <w:t>A BRIEF HISTORY OF THE KIWI CLUB</w:t>
    </w:r>
  </w:p>
  <w:p w14:paraId="70C21BF0" w14:textId="4BCE4ADF" w:rsidR="00954778" w:rsidRPr="00556AA1" w:rsidRDefault="00954778" w:rsidP="00954778">
    <w:pPr>
      <w:pStyle w:val="Header"/>
      <w:jc w:val="center"/>
      <w:rPr>
        <w:b/>
        <w:bCs/>
        <w:sz w:val="28"/>
        <w:szCs w:val="28"/>
      </w:rPr>
    </w:pPr>
    <w:r w:rsidRPr="00556AA1">
      <w:rPr>
        <w:b/>
        <w:bCs/>
        <w:sz w:val="28"/>
        <w:szCs w:val="28"/>
      </w:rPr>
      <w:t>NATIONAL ENDEAVOR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57"/>
    <w:rsid w:val="0004119F"/>
    <w:rsid w:val="00074AD6"/>
    <w:rsid w:val="000B501A"/>
    <w:rsid w:val="001A0154"/>
    <w:rsid w:val="001F5D48"/>
    <w:rsid w:val="002339DF"/>
    <w:rsid w:val="00240ABD"/>
    <w:rsid w:val="002E5317"/>
    <w:rsid w:val="00352FA9"/>
    <w:rsid w:val="004266E9"/>
    <w:rsid w:val="004A60D0"/>
    <w:rsid w:val="00556AA1"/>
    <w:rsid w:val="00565C9C"/>
    <w:rsid w:val="00577392"/>
    <w:rsid w:val="00645C7F"/>
    <w:rsid w:val="006C5B2B"/>
    <w:rsid w:val="00702EE5"/>
    <w:rsid w:val="00746B20"/>
    <w:rsid w:val="007611D4"/>
    <w:rsid w:val="007E30B6"/>
    <w:rsid w:val="00881613"/>
    <w:rsid w:val="0089132D"/>
    <w:rsid w:val="009210C7"/>
    <w:rsid w:val="00954778"/>
    <w:rsid w:val="0099084C"/>
    <w:rsid w:val="009E1F42"/>
    <w:rsid w:val="00A21613"/>
    <w:rsid w:val="00A756BE"/>
    <w:rsid w:val="00A80BEF"/>
    <w:rsid w:val="00A92E3F"/>
    <w:rsid w:val="00B203CC"/>
    <w:rsid w:val="00BD2638"/>
    <w:rsid w:val="00BD5855"/>
    <w:rsid w:val="00C64135"/>
    <w:rsid w:val="00D6297D"/>
    <w:rsid w:val="00D87C70"/>
    <w:rsid w:val="00DD5EB7"/>
    <w:rsid w:val="00ED0957"/>
    <w:rsid w:val="00F202D2"/>
    <w:rsid w:val="00FB2C23"/>
    <w:rsid w:val="00FB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2419"/>
  <w15:chartTrackingRefBased/>
  <w15:docId w15:val="{66F15049-90C1-4A66-BAB5-DFBB5833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2B"/>
  </w:style>
  <w:style w:type="paragraph" w:styleId="Footer">
    <w:name w:val="footer"/>
    <w:basedOn w:val="Normal"/>
    <w:link w:val="FooterChar"/>
    <w:uiPriority w:val="99"/>
    <w:unhideWhenUsed/>
    <w:rsid w:val="006C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2B"/>
  </w:style>
  <w:style w:type="paragraph" w:customStyle="1" w:styleId="xob">
    <w:name w:val="x_ob"/>
    <w:basedOn w:val="Normal"/>
    <w:rsid w:val="0057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ob1">
    <w:name w:val="x_ob1"/>
    <w:basedOn w:val="DefaultParagraphFont"/>
    <w:rsid w:val="00577392"/>
  </w:style>
  <w:style w:type="paragraph" w:customStyle="1" w:styleId="xpb">
    <w:name w:val="x_pb"/>
    <w:basedOn w:val="Normal"/>
    <w:rsid w:val="0057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pb1">
    <w:name w:val="x_pb1"/>
    <w:basedOn w:val="DefaultParagraphFont"/>
    <w:rsid w:val="00577392"/>
  </w:style>
  <w:style w:type="paragraph" w:customStyle="1" w:styleId="xqb">
    <w:name w:val="x_qb"/>
    <w:basedOn w:val="Normal"/>
    <w:rsid w:val="0057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qb1">
    <w:name w:val="x_qb1"/>
    <w:basedOn w:val="DefaultParagraphFont"/>
    <w:rsid w:val="00577392"/>
  </w:style>
  <w:style w:type="paragraph" w:customStyle="1" w:styleId="Body">
    <w:name w:val="Body"/>
    <w:rsid w:val="009E1F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Sharp McFadden</dc:creator>
  <cp:keywords/>
  <dc:description/>
  <cp:lastModifiedBy>Ginger Paul</cp:lastModifiedBy>
  <cp:revision>5</cp:revision>
  <cp:lastPrinted>2021-06-29T20:03:00Z</cp:lastPrinted>
  <dcterms:created xsi:type="dcterms:W3CDTF">2019-10-15T21:57:00Z</dcterms:created>
  <dcterms:modified xsi:type="dcterms:W3CDTF">2021-06-29T20:05:00Z</dcterms:modified>
</cp:coreProperties>
</file>